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65" w:rsidRDefault="002F1B65" w:rsidP="002F1B65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2F1B65" w:rsidRDefault="002F1B65" w:rsidP="002F1B65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2F1B65" w:rsidRDefault="002F1B65" w:rsidP="002F1B65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2F1B65" w:rsidRDefault="002F1B65" w:rsidP="002F1B65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2F1B65" w:rsidRDefault="002F1B65" w:rsidP="002F1B65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2F1B65" w:rsidRDefault="002F1B65" w:rsidP="002F1B65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2F1B65" w:rsidRDefault="002F1B65" w:rsidP="002F1B65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021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)</w:t>
      </w:r>
      <w:r>
        <w:rPr>
          <w:rFonts w:ascii="仿宋_GB2312" w:eastAsia="仿宋_GB2312" w:cs="Times New Roman" w:hint="eastAsia"/>
          <w:sz w:val="28"/>
        </w:rPr>
        <w:t>，全权代表我单位处理有关事宜。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F1B65" w:rsidRDefault="002F1B65" w:rsidP="002F1B65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2F1B65" w:rsidRDefault="002F1B65" w:rsidP="002F1B65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F1B65" w:rsidRDefault="002F1B65" w:rsidP="002F1B65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2F1B65" w:rsidRDefault="002F1B65" w:rsidP="002F1B65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2F1B65" w:rsidRDefault="002F1B65" w:rsidP="002F1B65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2F1B65" w:rsidRDefault="002F1B65" w:rsidP="002F1B65">
      <w:pPr>
        <w:spacing w:before="240" w:line="440" w:lineRule="atLeast"/>
        <w:ind w:left="3092" w:hangingChars="1100" w:hanging="3092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</w:t>
      </w:r>
      <w:r w:rsidRPr="00CA446A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光伏、液压与气动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类实训耗材询价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021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2098"/>
        <w:gridCol w:w="992"/>
        <w:gridCol w:w="1276"/>
        <w:gridCol w:w="992"/>
        <w:gridCol w:w="992"/>
      </w:tblGrid>
      <w:tr w:rsidR="002F1B65" w:rsidTr="0097745D">
        <w:tc>
          <w:tcPr>
            <w:tcW w:w="710" w:type="dxa"/>
          </w:tcPr>
          <w:p w:rsidR="002F1B65" w:rsidRDefault="002F1B65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1871" w:type="dxa"/>
          </w:tcPr>
          <w:p w:rsidR="002F1B65" w:rsidRDefault="002F1B65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物品名称</w:t>
            </w:r>
          </w:p>
        </w:tc>
        <w:tc>
          <w:tcPr>
            <w:tcW w:w="2098" w:type="dxa"/>
          </w:tcPr>
          <w:p w:rsidR="002F1B65" w:rsidRDefault="002F1B65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</w:tcPr>
          <w:p w:rsidR="002F1B65" w:rsidRDefault="002F1B65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</w:t>
            </w: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B65" w:rsidRDefault="002F1B65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B65" w:rsidRPr="00081874" w:rsidRDefault="002F1B65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B65" w:rsidRDefault="002F1B65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2F1B65" w:rsidTr="009774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Default="002F1B65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745461" w:rsidRDefault="002F1B65" w:rsidP="0097745D">
            <w:pPr>
              <w:jc w:val="center"/>
              <w:rPr>
                <w:b/>
                <w:sz w:val="24"/>
                <w:szCs w:val="24"/>
              </w:rPr>
            </w:pPr>
            <w:r w:rsidRPr="00745461">
              <w:rPr>
                <w:rFonts w:hint="eastAsia"/>
                <w:b/>
                <w:sz w:val="24"/>
                <w:szCs w:val="24"/>
              </w:rPr>
              <w:t>（请按清单制报价表）</w:t>
            </w:r>
          </w:p>
        </w:tc>
      </w:tr>
    </w:tbl>
    <w:p w:rsidR="002F1B65" w:rsidRDefault="002F1B65" w:rsidP="002F1B65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2F1B65" w:rsidRDefault="002F1B65" w:rsidP="002F1B65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</w:t>
      </w: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1.南通中专光伏类实训耗材需求清单</w:t>
      </w:r>
    </w:p>
    <w:tbl>
      <w:tblPr>
        <w:tblW w:w="7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800"/>
        <w:gridCol w:w="869"/>
        <w:gridCol w:w="689"/>
        <w:gridCol w:w="1651"/>
      </w:tblGrid>
      <w:tr w:rsidR="002F1B65" w:rsidRPr="00745461" w:rsidTr="0097745D">
        <w:trPr>
          <w:trHeight w:val="6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耗材名称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耗材型号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数量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图片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备注</w:t>
            </w: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数字式万用表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UNI-T  UT33D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只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欧姆龙继电器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MY4NJ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50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个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noProof/>
                <w:szCs w:val="24"/>
              </w:rPr>
              <w:drawing>
                <wp:inline distT="0" distB="0" distL="0" distR="0" wp14:anchorId="5198BBDD" wp14:editId="6B6BDDAE">
                  <wp:extent cx="476250" cy="476250"/>
                  <wp:effectExtent l="0" t="0" r="0" b="0"/>
                  <wp:docPr id="4" name="图片 4" descr="QQ图片2017062511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Q图片2017062511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聚氯乙烯绝缘安装软电线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0.3mm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蓝色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(100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米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80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常州市润联线缆有限公司</w:t>
            </w: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聚氯乙烯绝缘安装软电线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 xml:space="preserve">0.3mm 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白色（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100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米）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20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常州市润联线缆有限公司</w:t>
            </w: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冷压接线端头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UT1.5-3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（</w:t>
            </w:r>
            <w:proofErr w:type="gramStart"/>
            <w:r w:rsidRPr="00745461">
              <w:rPr>
                <w:rFonts w:ascii="Times New Roman" w:hAnsi="Times New Roman" w:cs="Times New Roman" w:hint="eastAsia"/>
                <w:szCs w:val="24"/>
              </w:rPr>
              <w:t>叉型裸</w:t>
            </w:r>
            <w:proofErr w:type="gramEnd"/>
            <w:r w:rsidRPr="00745461">
              <w:rPr>
                <w:rFonts w:ascii="Times New Roman" w:hAnsi="Times New Roman" w:cs="Times New Roman" w:hint="eastAsia"/>
                <w:szCs w:val="24"/>
              </w:rPr>
              <w:t>端头）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20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noProof/>
                <w:szCs w:val="24"/>
              </w:rPr>
              <w:drawing>
                <wp:inline distT="0" distB="0" distL="0" distR="0" wp14:anchorId="24245898" wp14:editId="216786C7">
                  <wp:extent cx="438150" cy="466725"/>
                  <wp:effectExtent l="0" t="0" r="0" b="9525"/>
                  <wp:docPr id="3" name="图片 3" descr="QQ图片2017011009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Q图片2017011009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一包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(1000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只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冷压接线端头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VE1508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（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1.5mm</w:t>
            </w:r>
            <w:r w:rsidRPr="00745461">
              <w:rPr>
                <w:rFonts w:ascii="Times New Roman" w:hAnsi="Times New Roman" w:cs="Times New Roman" w:hint="eastAsia"/>
                <w:szCs w:val="24"/>
                <w:vertAlign w:val="superscript"/>
              </w:rPr>
              <w:t>2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管型）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20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noProof/>
                <w:szCs w:val="24"/>
              </w:rPr>
              <w:drawing>
                <wp:inline distT="0" distB="0" distL="0" distR="0" wp14:anchorId="1BAA45AE" wp14:editId="6E3FDF54">
                  <wp:extent cx="438150" cy="581025"/>
                  <wp:effectExtent l="0" t="0" r="0" b="9525"/>
                  <wp:docPr id="2" name="图片 2" descr="QQ图片2017011009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Q图片20170110090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一包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(1000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只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</w:tr>
      <w:tr w:rsidR="002F1B65" w:rsidRPr="00745461" w:rsidTr="009774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COM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口对接头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DB9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szCs w:val="24"/>
              </w:rPr>
              <w:t>100</w:t>
            </w:r>
            <w:r w:rsidRPr="00745461">
              <w:rPr>
                <w:rFonts w:ascii="Times New Roman" w:hAnsi="Times New Roman" w:cs="Times New Roman" w:hint="eastAsia"/>
                <w:szCs w:val="24"/>
              </w:rPr>
              <w:t>只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5461">
              <w:rPr>
                <w:rFonts w:ascii="Times New Roman" w:hAnsi="Times New Roman" w:cs="Times New Roman" w:hint="eastAsia"/>
                <w:noProof/>
                <w:szCs w:val="24"/>
              </w:rPr>
              <w:drawing>
                <wp:inline distT="0" distB="0" distL="0" distR="0" wp14:anchorId="23677F6C" wp14:editId="549006E8">
                  <wp:extent cx="390525" cy="447675"/>
                  <wp:effectExtent l="0" t="0" r="9525" b="9525"/>
                  <wp:docPr id="1" name="图片 1" descr="QQ图片2017062511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Q图片2017062511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745461" w:rsidRDefault="002F1B65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F1B65" w:rsidRDefault="002F1B65" w:rsidP="002F1B65"/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2F1B65" w:rsidRPr="00745461" w:rsidRDefault="002F1B65" w:rsidP="002F1B65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2.</w:t>
      </w:r>
      <w:r w:rsidRPr="00745461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液压与气动</w:t>
      </w:r>
      <w:r w:rsidRPr="00745461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类实训耗材需求清单</w:t>
      </w:r>
    </w:p>
    <w:tbl>
      <w:tblPr>
        <w:tblpPr w:leftFromText="180" w:rightFromText="180" w:tblpY="438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548"/>
        <w:gridCol w:w="3420"/>
        <w:gridCol w:w="1291"/>
        <w:gridCol w:w="1276"/>
      </w:tblGrid>
      <w:tr w:rsidR="002F1B65" w:rsidRPr="005579A2" w:rsidTr="0097745D">
        <w:trPr>
          <w:trHeight w:val="450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名称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型号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数量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单位</w:t>
            </w:r>
          </w:p>
        </w:tc>
      </w:tr>
      <w:tr w:rsidR="002F1B65" w:rsidRPr="005579A2" w:rsidTr="0097745D">
        <w:trPr>
          <w:trHeight w:val="480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气管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10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卷</w:t>
            </w:r>
          </w:p>
        </w:tc>
      </w:tr>
      <w:tr w:rsidR="002F1B65" w:rsidRPr="005579A2" w:rsidTr="0097745D">
        <w:trPr>
          <w:trHeight w:val="450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生料带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10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卷</w:t>
            </w:r>
          </w:p>
        </w:tc>
      </w:tr>
      <w:tr w:rsidR="002F1B65" w:rsidRPr="005579A2" w:rsidTr="0097745D">
        <w:trPr>
          <w:trHeight w:val="450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U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盘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/>
                <w:szCs w:val="24"/>
              </w:rPr>
              <w:t>金士顿</w:t>
            </w:r>
            <w:r w:rsidRPr="005579A2">
              <w:rPr>
                <w:rFonts w:ascii="Times New Roman" w:hAnsi="Times New Roman" w:cs="Times New Roman"/>
                <w:szCs w:val="24"/>
              </w:rPr>
              <w:t>U</w:t>
            </w:r>
            <w:r w:rsidRPr="005579A2">
              <w:rPr>
                <w:rFonts w:ascii="Times New Roman" w:hAnsi="Times New Roman" w:cs="Times New Roman"/>
                <w:szCs w:val="24"/>
              </w:rPr>
              <w:t>盘</w:t>
            </w:r>
            <w:r w:rsidRPr="005579A2">
              <w:rPr>
                <w:rFonts w:ascii="Times New Roman" w:hAnsi="Times New Roman" w:cs="Times New Roman"/>
                <w:szCs w:val="24"/>
              </w:rPr>
              <w:t>16gu</w:t>
            </w:r>
            <w:r w:rsidRPr="005579A2">
              <w:rPr>
                <w:rFonts w:ascii="Times New Roman" w:hAnsi="Times New Roman" w:cs="Times New Roman"/>
                <w:szCs w:val="24"/>
              </w:rPr>
              <w:t>盘</w:t>
            </w:r>
            <w:r w:rsidRPr="005579A2">
              <w:rPr>
                <w:rFonts w:ascii="Times New Roman" w:hAnsi="Times New Roman" w:cs="Times New Roman"/>
                <w:szCs w:val="24"/>
              </w:rPr>
              <w:t> </w:t>
            </w:r>
            <w:r w:rsidRPr="005579A2">
              <w:rPr>
                <w:rFonts w:ascii="Times New Roman" w:hAnsi="Times New Roman" w:cs="Times New Roman"/>
                <w:szCs w:val="24"/>
              </w:rPr>
              <w:t>高速</w:t>
            </w:r>
            <w:r w:rsidRPr="005579A2">
              <w:rPr>
                <w:rFonts w:ascii="Times New Roman" w:hAnsi="Times New Roman" w:cs="Times New Roman"/>
                <w:szCs w:val="24"/>
              </w:rPr>
              <w:t>USB3.0 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65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电烙铁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马蹄口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744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按钮开关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TAYEEZA42CB1 AC-12 220V 3A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              DC-12 24V 3A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20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65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鼠标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双飞燕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65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7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洗手液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舒肤佳（大）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瓶</w:t>
            </w:r>
          </w:p>
        </w:tc>
      </w:tr>
      <w:tr w:rsidR="002F1B65" w:rsidRPr="005579A2" w:rsidTr="0097745D">
        <w:trPr>
          <w:trHeight w:val="450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8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扎带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4*150mm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袋</w:t>
            </w:r>
          </w:p>
        </w:tc>
      </w:tr>
      <w:tr w:rsidR="002F1B65" w:rsidRPr="005579A2" w:rsidTr="0097745D">
        <w:trPr>
          <w:trHeight w:val="450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9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毛巾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1*1M(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纯棉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20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条</w:t>
            </w:r>
          </w:p>
        </w:tc>
      </w:tr>
      <w:tr w:rsidR="002F1B65" w:rsidRPr="005579A2" w:rsidTr="0097745D">
        <w:trPr>
          <w:trHeight w:val="448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10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  <w:r w:rsidRPr="005579A2">
              <w:rPr>
                <w:rFonts w:ascii="Times New Roman" w:hAnsi="Times New Roman" w:cs="Times New Roman" w:hint="eastAsia"/>
                <w:b/>
                <w:szCs w:val="24"/>
              </w:rPr>
              <w:t>/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十字起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大和小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1095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螺轩</w:t>
            </w:r>
            <w:proofErr w:type="gramEnd"/>
            <w:r w:rsidRPr="005579A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螺母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螺旋直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5mm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长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95mm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螺纹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13mm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          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长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133mm   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          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长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143mm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          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长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179mm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          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长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184mm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螺母外直径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8mm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内直径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5mm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根</w:t>
            </w:r>
          </w:p>
        </w:tc>
      </w:tr>
      <w:tr w:rsidR="002F1B65" w:rsidRPr="005579A2" w:rsidTr="0097745D">
        <w:trPr>
          <w:trHeight w:val="441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气动接头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带节流和不带节流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41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密封圈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外直径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12mm  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内直径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9mm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41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螺丝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混装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袋</w:t>
            </w:r>
          </w:p>
        </w:tc>
      </w:tr>
      <w:tr w:rsidR="002F1B65" w:rsidRPr="005579A2" w:rsidTr="0097745D">
        <w:trPr>
          <w:trHeight w:val="441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15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气塞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41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16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镊子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汉顿鹰嘴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852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17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红外线传感器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金属传感器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红外线可调节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5cmSA005-1K  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浙江洞头光电开关厂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金属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BN/BK  +10-30VDC</w:t>
            </w: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 xml:space="preserve">     BU  0V-200MA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各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</w:p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41"/>
        </w:trPr>
        <w:tc>
          <w:tcPr>
            <w:tcW w:w="54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19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周转箱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340*240*130cm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79A2">
              <w:rPr>
                <w:rFonts w:ascii="Times New Roman" w:hAnsi="Times New Roman" w:cs="Times New Roman" w:hint="eastAsia"/>
                <w:szCs w:val="24"/>
              </w:rPr>
              <w:t>个</w:t>
            </w:r>
            <w:proofErr w:type="gramEnd"/>
          </w:p>
        </w:tc>
      </w:tr>
      <w:tr w:rsidR="002F1B65" w:rsidRPr="005579A2" w:rsidTr="0097745D">
        <w:trPr>
          <w:trHeight w:val="436"/>
        </w:trPr>
        <w:tc>
          <w:tcPr>
            <w:tcW w:w="54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20</w:t>
            </w:r>
          </w:p>
        </w:tc>
        <w:tc>
          <w:tcPr>
            <w:tcW w:w="1548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PLC</w:t>
            </w:r>
            <w:r w:rsidRPr="005579A2">
              <w:rPr>
                <w:rFonts w:ascii="Times New Roman" w:hAnsi="Times New Roman" w:cs="Times New Roman" w:hint="eastAsia"/>
                <w:szCs w:val="24"/>
              </w:rPr>
              <w:t>通讯线</w:t>
            </w:r>
          </w:p>
        </w:tc>
        <w:tc>
          <w:tcPr>
            <w:tcW w:w="3420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三菱</w:t>
            </w:r>
          </w:p>
        </w:tc>
        <w:tc>
          <w:tcPr>
            <w:tcW w:w="1291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</w:tcPr>
          <w:p w:rsidR="002F1B65" w:rsidRPr="005579A2" w:rsidRDefault="002F1B65" w:rsidP="0097745D">
            <w:pPr>
              <w:rPr>
                <w:rFonts w:ascii="Times New Roman" w:hAnsi="Times New Roman" w:cs="Times New Roman"/>
                <w:szCs w:val="24"/>
              </w:rPr>
            </w:pPr>
            <w:r w:rsidRPr="005579A2">
              <w:rPr>
                <w:rFonts w:ascii="Times New Roman" w:hAnsi="Times New Roman" w:cs="Times New Roman" w:hint="eastAsia"/>
                <w:szCs w:val="24"/>
              </w:rPr>
              <w:t>根</w:t>
            </w:r>
          </w:p>
        </w:tc>
      </w:tr>
    </w:tbl>
    <w:p w:rsidR="002F1B65" w:rsidRDefault="002F1B65" w:rsidP="002F1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需求提供部门：南通中专机电系</w:t>
      </w:r>
    </w:p>
    <w:p w:rsidR="002F1B65" w:rsidRPr="005D0BF8" w:rsidRDefault="002F1B65" w:rsidP="002F1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需求提供人：</w:t>
      </w:r>
      <w:r w:rsidRPr="005D0BF8">
        <w:rPr>
          <w:rFonts w:hint="eastAsia"/>
          <w:sz w:val="28"/>
          <w:szCs w:val="28"/>
        </w:rPr>
        <w:t>曹海鸥</w:t>
      </w:r>
      <w:r w:rsidRPr="005D0BF8">
        <w:rPr>
          <w:rFonts w:hint="eastAsia"/>
          <w:sz w:val="28"/>
          <w:szCs w:val="28"/>
        </w:rPr>
        <w:t xml:space="preserve">      </w:t>
      </w:r>
    </w:p>
    <w:p w:rsidR="006A429B" w:rsidRPr="002F1B65" w:rsidRDefault="002F1B65" w:rsidP="002F1B6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18795449226</w:t>
      </w:r>
      <w:r w:rsidRPr="005D0BF8">
        <w:rPr>
          <w:rFonts w:hint="eastAsia"/>
          <w:sz w:val="28"/>
          <w:szCs w:val="28"/>
        </w:rPr>
        <w:t xml:space="preserve">            </w:t>
      </w:r>
      <w:bookmarkStart w:id="3" w:name="_GoBack"/>
      <w:bookmarkEnd w:id="3"/>
    </w:p>
    <w:sectPr w:rsidR="006A429B" w:rsidRPr="002F1B65" w:rsidSect="00C5624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9D" w:rsidRDefault="0073019D" w:rsidP="002F1B65">
      <w:r>
        <w:separator/>
      </w:r>
    </w:p>
  </w:endnote>
  <w:endnote w:type="continuationSeparator" w:id="0">
    <w:p w:rsidR="0073019D" w:rsidRDefault="0073019D" w:rsidP="002F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73019D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F1B65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F1B65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C5624F" w:rsidRDefault="007301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9D" w:rsidRDefault="0073019D" w:rsidP="002F1B65">
      <w:r>
        <w:separator/>
      </w:r>
    </w:p>
  </w:footnote>
  <w:footnote w:type="continuationSeparator" w:id="0">
    <w:p w:rsidR="0073019D" w:rsidRDefault="0073019D" w:rsidP="002F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73019D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0529AA" w:rsidRDefault="007301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09"/>
    <w:rsid w:val="002F1B65"/>
    <w:rsid w:val="006A429B"/>
    <w:rsid w:val="0073019D"/>
    <w:rsid w:val="00C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65"/>
    <w:rPr>
      <w:sz w:val="18"/>
      <w:szCs w:val="18"/>
    </w:rPr>
  </w:style>
  <w:style w:type="paragraph" w:styleId="a5">
    <w:name w:val="Normal Indent"/>
    <w:basedOn w:val="a"/>
    <w:uiPriority w:val="99"/>
    <w:qFormat/>
    <w:rsid w:val="002F1B65"/>
    <w:pPr>
      <w:ind w:firstLine="420"/>
    </w:pPr>
    <w:rPr>
      <w:rFonts w:ascii="Times New Roman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F1B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1B65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65"/>
    <w:rPr>
      <w:sz w:val="18"/>
      <w:szCs w:val="18"/>
    </w:rPr>
  </w:style>
  <w:style w:type="paragraph" w:styleId="a5">
    <w:name w:val="Normal Indent"/>
    <w:basedOn w:val="a"/>
    <w:uiPriority w:val="99"/>
    <w:qFormat/>
    <w:rsid w:val="002F1B65"/>
    <w:pPr>
      <w:ind w:firstLine="420"/>
    </w:pPr>
    <w:rPr>
      <w:rFonts w:ascii="Times New Roman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F1B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1B6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1726</Characters>
  <Application>Microsoft Office Word</Application>
  <DocSecurity>0</DocSecurity>
  <Lines>14</Lines>
  <Paragraphs>4</Paragraphs>
  <ScaleCrop>false</ScaleCrop>
  <Company>NTZZ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2017-09-04T07:45:00Z</dcterms:created>
  <dcterms:modified xsi:type="dcterms:W3CDTF">2017-09-04T07:45:00Z</dcterms:modified>
</cp:coreProperties>
</file>